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5910E" w14:textId="72AB3C8F" w:rsidR="00006F11" w:rsidRPr="00745C60" w:rsidRDefault="00D03739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Konzept</w:t>
      </w:r>
      <w:r w:rsidR="00006F11" w:rsidRPr="00745C60">
        <w:rPr>
          <w:b/>
          <w:bCs/>
          <w:sz w:val="24"/>
          <w:szCs w:val="24"/>
          <w:u w:val="single"/>
        </w:rPr>
        <w:t>formular</w:t>
      </w:r>
      <w:r w:rsidR="00A53594">
        <w:rPr>
          <w:b/>
          <w:bCs/>
          <w:sz w:val="24"/>
          <w:szCs w:val="24"/>
          <w:u w:val="single"/>
        </w:rPr>
        <w:t xml:space="preserve">: II. 1 Organisationskonzept, b) </w:t>
      </w:r>
      <w:r w:rsidR="00620702">
        <w:rPr>
          <w:b/>
          <w:bCs/>
          <w:sz w:val="24"/>
          <w:szCs w:val="24"/>
          <w:u w:val="single"/>
        </w:rPr>
        <w:t xml:space="preserve">Umgang mit </w:t>
      </w:r>
      <w:r w:rsidR="00006F11" w:rsidRPr="00745C60">
        <w:rPr>
          <w:b/>
          <w:bCs/>
          <w:sz w:val="24"/>
          <w:szCs w:val="24"/>
          <w:u w:val="single"/>
        </w:rPr>
        <w:t>Notfall</w:t>
      </w:r>
      <w:r w:rsidR="00620702">
        <w:rPr>
          <w:b/>
          <w:bCs/>
          <w:sz w:val="24"/>
          <w:szCs w:val="24"/>
          <w:u w:val="single"/>
        </w:rPr>
        <w:t>situationen</w:t>
      </w:r>
    </w:p>
    <w:p w14:paraId="1C82E42B" w14:textId="77777777" w:rsidR="008D1FD9" w:rsidRDefault="008D1FD9" w:rsidP="008D1FD9">
      <w:pPr>
        <w:spacing w:after="0" w:line="240" w:lineRule="auto"/>
      </w:pPr>
    </w:p>
    <w:p w14:paraId="61E4EFAC" w14:textId="77777777" w:rsidR="00CE61DB" w:rsidRDefault="008D1FD9" w:rsidP="0076762C">
      <w:pPr>
        <w:spacing w:after="0" w:line="240" w:lineRule="auto"/>
        <w:ind w:left="1416" w:hanging="1416"/>
        <w:rPr>
          <w:sz w:val="20"/>
          <w:szCs w:val="20"/>
        </w:rPr>
      </w:pPr>
      <w:r w:rsidRPr="008D1FD9">
        <w:rPr>
          <w:sz w:val="20"/>
          <w:szCs w:val="20"/>
        </w:rPr>
        <w:t>Hinweis</w:t>
      </w:r>
      <w:r w:rsidR="00CE61DB">
        <w:rPr>
          <w:sz w:val="20"/>
          <w:szCs w:val="20"/>
        </w:rPr>
        <w:t>e</w:t>
      </w:r>
      <w:r w:rsidRPr="008D1FD9">
        <w:rPr>
          <w:sz w:val="20"/>
          <w:szCs w:val="20"/>
        </w:rPr>
        <w:t>:</w:t>
      </w:r>
    </w:p>
    <w:p w14:paraId="1CB3AA1E" w14:textId="4A1A5271" w:rsidR="0027632C" w:rsidRDefault="00CE61DB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1.</w:t>
      </w:r>
      <w:r w:rsidR="0076762C">
        <w:rPr>
          <w:sz w:val="20"/>
          <w:szCs w:val="20"/>
        </w:rPr>
        <w:tab/>
      </w:r>
      <w:r w:rsidR="0027632C" w:rsidRPr="0027632C">
        <w:rPr>
          <w:sz w:val="20"/>
          <w:szCs w:val="20"/>
        </w:rPr>
        <w:t xml:space="preserve">Die maximale Zeichenanzahl des Konzepts beträgt: </w:t>
      </w:r>
      <w:r w:rsidR="0027632C" w:rsidRPr="0027632C">
        <w:rPr>
          <w:b/>
          <w:sz w:val="20"/>
          <w:szCs w:val="20"/>
        </w:rPr>
        <w:t>5.000 Zeichen (inkl. Leerzeichen)</w:t>
      </w:r>
      <w:r w:rsidR="0027632C">
        <w:rPr>
          <w:sz w:val="20"/>
          <w:szCs w:val="20"/>
        </w:rPr>
        <w:t>. D</w:t>
      </w:r>
      <w:r w:rsidR="0027632C" w:rsidRPr="0027632C">
        <w:rPr>
          <w:sz w:val="20"/>
          <w:szCs w:val="20"/>
        </w:rPr>
        <w:t xml:space="preserve">ie bereits im </w:t>
      </w:r>
      <w:r w:rsidR="0027632C" w:rsidRPr="005D374F">
        <w:rPr>
          <w:sz w:val="20"/>
          <w:szCs w:val="20"/>
        </w:rPr>
        <w:t>Vordruck enthaltenen Zeichen (</w:t>
      </w:r>
      <w:r w:rsidR="005D374F" w:rsidRPr="005D374F">
        <w:rPr>
          <w:sz w:val="20"/>
          <w:szCs w:val="20"/>
        </w:rPr>
        <w:t>1.878</w:t>
      </w:r>
      <w:r w:rsidR="0027632C" w:rsidRPr="005D374F">
        <w:rPr>
          <w:sz w:val="20"/>
          <w:szCs w:val="20"/>
        </w:rPr>
        <w:t xml:space="preserve"> Zeichen inkl. Leerzeichen) </w:t>
      </w:r>
      <w:r w:rsidR="00A53594" w:rsidRPr="005D374F">
        <w:rPr>
          <w:sz w:val="20"/>
          <w:szCs w:val="20"/>
        </w:rPr>
        <w:t xml:space="preserve">werden </w:t>
      </w:r>
      <w:r w:rsidR="0027632C" w:rsidRPr="005D374F">
        <w:rPr>
          <w:sz w:val="20"/>
          <w:szCs w:val="20"/>
        </w:rPr>
        <w:t xml:space="preserve">nicht </w:t>
      </w:r>
      <w:r w:rsidR="0027632C" w:rsidRPr="0027632C">
        <w:rPr>
          <w:sz w:val="20"/>
          <w:szCs w:val="20"/>
        </w:rPr>
        <w:t>berücksichtigt</w:t>
      </w:r>
      <w:r w:rsidR="00A53594">
        <w:rPr>
          <w:sz w:val="20"/>
          <w:szCs w:val="20"/>
        </w:rPr>
        <w:t>.</w:t>
      </w:r>
    </w:p>
    <w:p w14:paraId="26D24A2D" w14:textId="3E3B294A" w:rsidR="00CE61DB" w:rsidRDefault="0027632C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2.</w:t>
      </w:r>
      <w:r>
        <w:rPr>
          <w:sz w:val="20"/>
          <w:szCs w:val="20"/>
        </w:rPr>
        <w:tab/>
      </w:r>
      <w:r w:rsidR="008D1FD9" w:rsidRPr="008D1FD9">
        <w:rPr>
          <w:sz w:val="20"/>
          <w:szCs w:val="20"/>
        </w:rPr>
        <w:t xml:space="preserve">Der Bieter kann frei entscheiden, wie er die zur Verfügung stehenden Zeichen auf die nachfolgenden Themenbereiche verteilt. </w:t>
      </w:r>
    </w:p>
    <w:p w14:paraId="5A5A16CF" w14:textId="6170C3B5" w:rsidR="008D1FD9" w:rsidRDefault="00D30304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3</w:t>
      </w:r>
      <w:r w:rsidR="00CE61DB">
        <w:rPr>
          <w:sz w:val="20"/>
          <w:szCs w:val="20"/>
        </w:rPr>
        <w:t>.</w:t>
      </w:r>
      <w:r w:rsidR="00CE61DB">
        <w:rPr>
          <w:sz w:val="20"/>
          <w:szCs w:val="20"/>
        </w:rPr>
        <w:tab/>
      </w:r>
      <w:r w:rsidR="008D1FD9" w:rsidRPr="008D1FD9">
        <w:rPr>
          <w:sz w:val="20"/>
          <w:szCs w:val="20"/>
        </w:rPr>
        <w:t>Über die maximale Zeichenanzahl hinausgehende Ausführungen werden bei der Wertung nicht berücksichtigt.</w:t>
      </w:r>
    </w:p>
    <w:p w14:paraId="0B76B44F" w14:textId="31493E32" w:rsidR="00CE61DB" w:rsidRDefault="00D30304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4</w:t>
      </w:r>
      <w:r w:rsidR="00CE61DB">
        <w:rPr>
          <w:sz w:val="20"/>
          <w:szCs w:val="20"/>
        </w:rPr>
        <w:t>.</w:t>
      </w:r>
      <w:r w:rsidR="00CE61DB">
        <w:rPr>
          <w:sz w:val="20"/>
          <w:szCs w:val="20"/>
        </w:rPr>
        <w:tab/>
      </w:r>
      <w:r>
        <w:rPr>
          <w:sz w:val="20"/>
          <w:szCs w:val="20"/>
        </w:rPr>
        <w:t>Die Angaben in der Spalte „Kategorie“ sind unverändert zu lassen.</w:t>
      </w:r>
    </w:p>
    <w:p w14:paraId="3A24F3F1" w14:textId="4A70329E" w:rsidR="00D30304" w:rsidRPr="008D1FD9" w:rsidRDefault="00D30304" w:rsidP="0081454B">
      <w:pPr>
        <w:spacing w:after="0" w:line="240" w:lineRule="auto"/>
        <w:ind w:left="993" w:hanging="285"/>
        <w:rPr>
          <w:sz w:val="20"/>
          <w:szCs w:val="20"/>
        </w:rPr>
      </w:pPr>
      <w:r>
        <w:rPr>
          <w:sz w:val="20"/>
          <w:szCs w:val="20"/>
        </w:rPr>
        <w:t>5.</w:t>
      </w:r>
      <w:r>
        <w:rPr>
          <w:sz w:val="20"/>
          <w:szCs w:val="20"/>
        </w:rPr>
        <w:tab/>
        <w:t xml:space="preserve">Bei den insgesamt fünf Kategorien (I. bis V.) handelt es sich nicht um gesonderte Unterkriterien </w:t>
      </w:r>
      <w:r w:rsidR="00CE42C4">
        <w:rPr>
          <w:sz w:val="20"/>
          <w:szCs w:val="20"/>
        </w:rPr>
        <w:t>im vergaberechtlichen Sinne</w:t>
      </w:r>
      <w:r w:rsidR="001F1C07">
        <w:rPr>
          <w:sz w:val="20"/>
          <w:szCs w:val="20"/>
        </w:rPr>
        <w:t xml:space="preserve">. Entsprechend haben diese keine </w:t>
      </w:r>
      <w:r>
        <w:rPr>
          <w:sz w:val="20"/>
          <w:szCs w:val="20"/>
        </w:rPr>
        <w:t xml:space="preserve">eigene Gewichtung. Die Kategorien dienen allein der besseren Strukturierung </w:t>
      </w:r>
      <w:r w:rsidR="00715B13">
        <w:rPr>
          <w:sz w:val="20"/>
          <w:szCs w:val="20"/>
        </w:rPr>
        <w:t xml:space="preserve">für die Bieter </w:t>
      </w:r>
      <w:r>
        <w:rPr>
          <w:sz w:val="20"/>
          <w:szCs w:val="20"/>
        </w:rPr>
        <w:t xml:space="preserve">und damit Lesbarkeit. </w:t>
      </w:r>
      <w:r w:rsidR="008A2BF8">
        <w:rPr>
          <w:sz w:val="20"/>
          <w:szCs w:val="20"/>
        </w:rPr>
        <w:t>Dieses</w:t>
      </w:r>
      <w:r w:rsidR="00620702">
        <w:rPr>
          <w:sz w:val="20"/>
          <w:szCs w:val="20"/>
        </w:rPr>
        <w:t xml:space="preserve"> Konzept wird gesamtheitlich bewertet. </w:t>
      </w:r>
    </w:p>
    <w:p w14:paraId="268FC263" w14:textId="77777777" w:rsidR="008D1FD9" w:rsidRDefault="008D1FD9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006F11" w14:paraId="2F22255D" w14:textId="77777777" w:rsidTr="00CE61DB">
        <w:tc>
          <w:tcPr>
            <w:tcW w:w="2972" w:type="dxa"/>
            <w:shd w:val="clear" w:color="auto" w:fill="B4C6E7" w:themeFill="accent1" w:themeFillTint="66"/>
          </w:tcPr>
          <w:p w14:paraId="3011AE38" w14:textId="77777777" w:rsidR="00006F11" w:rsidRDefault="00006F11">
            <w:pPr>
              <w:rPr>
                <w:b/>
                <w:bCs/>
                <w:sz w:val="24"/>
                <w:szCs w:val="24"/>
              </w:rPr>
            </w:pPr>
            <w:r w:rsidRPr="00A75A2F">
              <w:rPr>
                <w:b/>
                <w:bCs/>
                <w:sz w:val="24"/>
                <w:szCs w:val="24"/>
              </w:rPr>
              <w:t>Kategorie</w:t>
            </w:r>
            <w:r w:rsidR="00A75A2F" w:rsidRPr="00A75A2F">
              <w:rPr>
                <w:b/>
                <w:bCs/>
                <w:sz w:val="24"/>
                <w:szCs w:val="24"/>
              </w:rPr>
              <w:t>:</w:t>
            </w:r>
          </w:p>
          <w:p w14:paraId="18637500" w14:textId="794390A9" w:rsidR="00134366" w:rsidRPr="00A75A2F" w:rsidRDefault="0013436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0" w:type="dxa"/>
            <w:shd w:val="clear" w:color="auto" w:fill="B4C6E7" w:themeFill="accent1" w:themeFillTint="66"/>
          </w:tcPr>
          <w:p w14:paraId="3A8C3035" w14:textId="730FE012" w:rsidR="00006F11" w:rsidRPr="00A75A2F" w:rsidRDefault="00006F11">
            <w:pPr>
              <w:rPr>
                <w:b/>
                <w:bCs/>
                <w:sz w:val="24"/>
                <w:szCs w:val="24"/>
              </w:rPr>
            </w:pPr>
            <w:r w:rsidRPr="00A75A2F">
              <w:rPr>
                <w:b/>
                <w:bCs/>
                <w:sz w:val="24"/>
                <w:szCs w:val="24"/>
              </w:rPr>
              <w:t>Ausführungen des Bieters:</w:t>
            </w:r>
          </w:p>
        </w:tc>
      </w:tr>
      <w:tr w:rsidR="00FB4517" w14:paraId="3884D86D" w14:textId="77777777" w:rsidTr="00AE4F54">
        <w:tc>
          <w:tcPr>
            <w:tcW w:w="9062" w:type="dxa"/>
            <w:gridSpan w:val="2"/>
          </w:tcPr>
          <w:p w14:paraId="736D05CF" w14:textId="07C7C340" w:rsidR="00FB4517" w:rsidRPr="00A75A2F" w:rsidRDefault="00FB4517">
            <w:pPr>
              <w:rPr>
                <w:b/>
                <w:bCs/>
                <w:sz w:val="24"/>
                <w:szCs w:val="24"/>
              </w:rPr>
            </w:pPr>
            <w:r w:rsidRPr="00F340FF">
              <w:rPr>
                <w:b/>
                <w:bCs/>
              </w:rPr>
              <w:t>I. Notfallmanagement</w:t>
            </w:r>
          </w:p>
        </w:tc>
      </w:tr>
      <w:tr w:rsidR="00F340FF" w14:paraId="5A915766" w14:textId="77777777" w:rsidTr="00CE61DB">
        <w:tc>
          <w:tcPr>
            <w:tcW w:w="2972" w:type="dxa"/>
          </w:tcPr>
          <w:p w14:paraId="5A66834E" w14:textId="1C41F963" w:rsidR="008C1488" w:rsidRPr="008C1488" w:rsidRDefault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 xml:space="preserve">Insbesondere Ausführungen zu nachfolgenden Themen: </w:t>
            </w:r>
          </w:p>
          <w:p w14:paraId="4388CDE3" w14:textId="77777777" w:rsidR="00F340FF" w:rsidRDefault="00F340FF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>Strukturelle Maßnahmen (Pläne, Teams, Meldewege etc.)</w:t>
            </w:r>
          </w:p>
          <w:p w14:paraId="36A6D20C" w14:textId="63C9AF00" w:rsidR="008C1488" w:rsidRPr="00F340FF" w:rsidRDefault="008C1488">
            <w:r w:rsidRPr="008C1488">
              <w:rPr>
                <w:sz w:val="20"/>
                <w:szCs w:val="20"/>
              </w:rPr>
              <w:t>Maßnahmen zur Qualitätssicherung</w:t>
            </w:r>
          </w:p>
        </w:tc>
        <w:tc>
          <w:tcPr>
            <w:tcW w:w="6090" w:type="dxa"/>
          </w:tcPr>
          <w:p w14:paraId="38D4E63C" w14:textId="77777777" w:rsidR="00F340FF" w:rsidRPr="00A75A2F" w:rsidRDefault="00F340F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340FF" w14:paraId="11A7D1EF" w14:textId="77777777" w:rsidTr="00CE61DB">
        <w:tc>
          <w:tcPr>
            <w:tcW w:w="2972" w:type="dxa"/>
          </w:tcPr>
          <w:p w14:paraId="194EA603" w14:textId="77777777" w:rsidR="00F340FF" w:rsidRDefault="00F340FF">
            <w:pPr>
              <w:rPr>
                <w:b/>
                <w:bCs/>
                <w:sz w:val="24"/>
                <w:szCs w:val="24"/>
              </w:rPr>
            </w:pPr>
          </w:p>
          <w:p w14:paraId="5E1B0AF1" w14:textId="005007FA" w:rsidR="00134366" w:rsidRPr="00A75A2F" w:rsidRDefault="0013436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90" w:type="dxa"/>
          </w:tcPr>
          <w:p w14:paraId="4E7FA348" w14:textId="77777777" w:rsidR="00F340FF" w:rsidRPr="00A75A2F" w:rsidRDefault="00F340F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FB4517" w14:paraId="21F9A82D" w14:textId="77777777" w:rsidTr="00251733">
        <w:tc>
          <w:tcPr>
            <w:tcW w:w="9062" w:type="dxa"/>
            <w:gridSpan w:val="2"/>
          </w:tcPr>
          <w:p w14:paraId="041B2F7E" w14:textId="159A2C12" w:rsidR="00FB4517" w:rsidRDefault="00FB4517">
            <w:r w:rsidRPr="00A75A2F">
              <w:rPr>
                <w:b/>
                <w:bCs/>
              </w:rPr>
              <w:t>I</w:t>
            </w:r>
            <w:r>
              <w:rPr>
                <w:b/>
                <w:bCs/>
              </w:rPr>
              <w:t>I</w:t>
            </w:r>
            <w:r w:rsidRPr="00A75A2F">
              <w:rPr>
                <w:b/>
                <w:bCs/>
              </w:rPr>
              <w:t>. Nichtnutzbarkeit von Teilen der Einrichtung</w:t>
            </w:r>
          </w:p>
        </w:tc>
      </w:tr>
      <w:tr w:rsidR="00006F11" w14:paraId="7C24A0CB" w14:textId="77777777" w:rsidTr="00CE61DB">
        <w:tc>
          <w:tcPr>
            <w:tcW w:w="2972" w:type="dxa"/>
          </w:tcPr>
          <w:p w14:paraId="2F9994AD" w14:textId="31E9879E" w:rsidR="008C1488" w:rsidRPr="008C1488" w:rsidRDefault="008C1488" w:rsidP="008C1488">
            <w:pPr>
              <w:rPr>
                <w:sz w:val="18"/>
                <w:szCs w:val="18"/>
              </w:rPr>
            </w:pPr>
            <w:r w:rsidRPr="008C1488">
              <w:rPr>
                <w:sz w:val="20"/>
                <w:szCs w:val="20"/>
              </w:rPr>
              <w:t xml:space="preserve">Insbesondere Ausführungen zu nachfolgenden Themen: </w:t>
            </w:r>
          </w:p>
          <w:p w14:paraId="368AEFBE" w14:textId="0B1C1049" w:rsidR="008C1488" w:rsidRPr="008C1488" w:rsidRDefault="00006F11" w:rsidP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>Technische Ausfälle</w:t>
            </w:r>
            <w:r w:rsidR="00D30144" w:rsidRPr="008C1488">
              <w:rPr>
                <w:sz w:val="20"/>
                <w:szCs w:val="20"/>
              </w:rPr>
              <w:t>: Heizungsausfall</w:t>
            </w:r>
            <w:r w:rsidR="008C1488" w:rsidRPr="008C1488">
              <w:rPr>
                <w:sz w:val="20"/>
                <w:szCs w:val="20"/>
              </w:rPr>
              <w:t>, Wasserschaden, Stromausfall</w:t>
            </w:r>
          </w:p>
          <w:p w14:paraId="588E4FE2" w14:textId="77777777" w:rsidR="008C1488" w:rsidRDefault="008C1488" w:rsidP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 xml:space="preserve">Nichtnutzbarkeit von Wohnbereichen / Bewohnerzimmer, </w:t>
            </w:r>
          </w:p>
          <w:p w14:paraId="72B8D8DA" w14:textId="77777777" w:rsidR="008C1488" w:rsidRDefault="008C1488" w:rsidP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 xml:space="preserve">Nichtnutzbarkeit von Gemeinschaftsräumen, Nichtnutzbarkeit des Speiseraums, </w:t>
            </w:r>
          </w:p>
          <w:p w14:paraId="0DD93C49" w14:textId="669B6685" w:rsidR="008C1488" w:rsidRDefault="008C1488" w:rsidP="008C1488">
            <w:r w:rsidRPr="008C1488">
              <w:rPr>
                <w:sz w:val="20"/>
                <w:szCs w:val="20"/>
              </w:rPr>
              <w:t>Nichtnutzbarkeit der gesamten Einrichtung</w:t>
            </w:r>
          </w:p>
        </w:tc>
        <w:tc>
          <w:tcPr>
            <w:tcW w:w="6090" w:type="dxa"/>
          </w:tcPr>
          <w:p w14:paraId="61EA7F5B" w14:textId="77777777" w:rsidR="00006F11" w:rsidRDefault="00006F11"/>
        </w:tc>
      </w:tr>
      <w:tr w:rsidR="00FB4517" w14:paraId="3FB3BB14" w14:textId="77777777" w:rsidTr="00B66EBF">
        <w:tc>
          <w:tcPr>
            <w:tcW w:w="9062" w:type="dxa"/>
            <w:gridSpan w:val="2"/>
          </w:tcPr>
          <w:p w14:paraId="6442845C" w14:textId="77777777" w:rsidR="00FB4517" w:rsidRDefault="00FB4517"/>
          <w:p w14:paraId="38B981C2" w14:textId="77777777" w:rsidR="00FB4517" w:rsidRDefault="00FB4517"/>
        </w:tc>
      </w:tr>
      <w:tr w:rsidR="00FB4517" w14:paraId="2D15F23E" w14:textId="77777777" w:rsidTr="0087474D">
        <w:tc>
          <w:tcPr>
            <w:tcW w:w="9062" w:type="dxa"/>
            <w:gridSpan w:val="2"/>
          </w:tcPr>
          <w:p w14:paraId="52AC0A5A" w14:textId="56995C65" w:rsidR="00FB4517" w:rsidRDefault="00FB4517">
            <w:r w:rsidRPr="00A75A2F">
              <w:rPr>
                <w:b/>
                <w:bCs/>
              </w:rPr>
              <w:t>II</w:t>
            </w:r>
            <w:r>
              <w:rPr>
                <w:b/>
                <w:bCs/>
              </w:rPr>
              <w:t>I</w:t>
            </w:r>
            <w:r w:rsidRPr="00A75A2F">
              <w:rPr>
                <w:b/>
                <w:bCs/>
              </w:rPr>
              <w:t>. Verbreitung von ansteckenden Krankheiten:</w:t>
            </w:r>
          </w:p>
        </w:tc>
      </w:tr>
      <w:tr w:rsidR="00006F11" w14:paraId="11A6CD3F" w14:textId="77777777" w:rsidTr="00CE61DB">
        <w:tc>
          <w:tcPr>
            <w:tcW w:w="2972" w:type="dxa"/>
          </w:tcPr>
          <w:p w14:paraId="3BEF60D1" w14:textId="77777777" w:rsidR="008C1488" w:rsidRPr="008C1488" w:rsidRDefault="008C1488" w:rsidP="008C1488">
            <w:pPr>
              <w:rPr>
                <w:sz w:val="18"/>
                <w:szCs w:val="18"/>
              </w:rPr>
            </w:pPr>
            <w:r w:rsidRPr="008C1488">
              <w:rPr>
                <w:sz w:val="20"/>
                <w:szCs w:val="20"/>
              </w:rPr>
              <w:t xml:space="preserve">Insbesondere Ausführungen zu nachfolgenden Themen: </w:t>
            </w:r>
          </w:p>
          <w:p w14:paraId="305745F9" w14:textId="53A086BE" w:rsidR="00006F11" w:rsidRPr="008C1488" w:rsidRDefault="00006F11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>Vorkehrungen zur Vermeidung von a</w:t>
            </w:r>
            <w:r w:rsidR="002F5781" w:rsidRPr="008C1488">
              <w:rPr>
                <w:sz w:val="20"/>
                <w:szCs w:val="20"/>
              </w:rPr>
              <w:t xml:space="preserve">nsteckenden </w:t>
            </w:r>
            <w:r w:rsidRPr="008C1488">
              <w:rPr>
                <w:sz w:val="20"/>
                <w:szCs w:val="20"/>
              </w:rPr>
              <w:t>Krankheiten</w:t>
            </w:r>
            <w:r w:rsidR="008C1488" w:rsidRPr="008C1488">
              <w:rPr>
                <w:sz w:val="20"/>
                <w:szCs w:val="20"/>
              </w:rPr>
              <w:t>,</w:t>
            </w:r>
          </w:p>
          <w:p w14:paraId="6227C1E1" w14:textId="42314600" w:rsidR="008C1488" w:rsidRPr="008C1488" w:rsidRDefault="008C1488" w:rsidP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>Vorgehen bei Ausbruch ansteckender Krankheiten,</w:t>
            </w:r>
          </w:p>
          <w:p w14:paraId="2A45C6DB" w14:textId="68CB0787" w:rsidR="008C1488" w:rsidRPr="008C1488" w:rsidRDefault="008C1488" w:rsidP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t>Abstimmungen mit der Sanitätsstation,</w:t>
            </w:r>
          </w:p>
          <w:p w14:paraId="51EA8B89" w14:textId="47000D45" w:rsidR="008C1488" w:rsidRPr="008C1488" w:rsidRDefault="008C1488" w:rsidP="008C1488">
            <w:pPr>
              <w:rPr>
                <w:sz w:val="20"/>
                <w:szCs w:val="20"/>
              </w:rPr>
            </w:pPr>
            <w:r w:rsidRPr="008C1488">
              <w:rPr>
                <w:sz w:val="20"/>
                <w:szCs w:val="20"/>
              </w:rPr>
              <w:lastRenderedPageBreak/>
              <w:t>Organisation der Verpflegung in Zusammenarbeit mit dem Verpflegungsdienstleister,</w:t>
            </w:r>
          </w:p>
          <w:p w14:paraId="3DFAFC4E" w14:textId="5E6DC5D1" w:rsidR="008C1488" w:rsidRDefault="008C1488" w:rsidP="008C1488">
            <w:r w:rsidRPr="008C1488">
              <w:rPr>
                <w:sz w:val="20"/>
                <w:szCs w:val="20"/>
              </w:rPr>
              <w:t>Betreuung der Isolierten</w:t>
            </w:r>
          </w:p>
        </w:tc>
        <w:tc>
          <w:tcPr>
            <w:tcW w:w="6090" w:type="dxa"/>
          </w:tcPr>
          <w:p w14:paraId="60AE169F" w14:textId="77777777" w:rsidR="00006F11" w:rsidRDefault="00006F11"/>
        </w:tc>
      </w:tr>
      <w:tr w:rsidR="001675B8" w14:paraId="59C3D2FB" w14:textId="77777777" w:rsidTr="00CE61DB">
        <w:tc>
          <w:tcPr>
            <w:tcW w:w="2972" w:type="dxa"/>
          </w:tcPr>
          <w:p w14:paraId="06A237E1" w14:textId="77777777" w:rsidR="001675B8" w:rsidRDefault="001675B8"/>
          <w:p w14:paraId="4C2EE0F3" w14:textId="4BC8A3E4" w:rsidR="00B367C0" w:rsidRDefault="00B367C0"/>
        </w:tc>
        <w:tc>
          <w:tcPr>
            <w:tcW w:w="6090" w:type="dxa"/>
          </w:tcPr>
          <w:p w14:paraId="3D78AE4F" w14:textId="77777777" w:rsidR="001675B8" w:rsidRDefault="001675B8"/>
        </w:tc>
      </w:tr>
      <w:tr w:rsidR="00FB4517" w14:paraId="2AB7C48F" w14:textId="77777777" w:rsidTr="00987698">
        <w:tc>
          <w:tcPr>
            <w:tcW w:w="9062" w:type="dxa"/>
            <w:gridSpan w:val="2"/>
          </w:tcPr>
          <w:p w14:paraId="486A226E" w14:textId="4827C609" w:rsidR="00FB4517" w:rsidRDefault="00613BE6">
            <w:r>
              <w:rPr>
                <w:b/>
                <w:bCs/>
              </w:rPr>
              <w:t>I</w:t>
            </w:r>
            <w:r w:rsidR="00FB4517">
              <w:rPr>
                <w:b/>
                <w:bCs/>
              </w:rPr>
              <w:t xml:space="preserve">V. </w:t>
            </w:r>
            <w:r w:rsidR="00FB4517" w:rsidRPr="00A4606E">
              <w:rPr>
                <w:b/>
                <w:bCs/>
              </w:rPr>
              <w:t>Sonstiges:</w:t>
            </w:r>
          </w:p>
        </w:tc>
      </w:tr>
      <w:tr w:rsidR="00FB4517" w14:paraId="3B977B0E" w14:textId="77777777" w:rsidTr="00620702">
        <w:trPr>
          <w:trHeight w:val="1900"/>
        </w:trPr>
        <w:tc>
          <w:tcPr>
            <w:tcW w:w="2972" w:type="dxa"/>
          </w:tcPr>
          <w:p w14:paraId="6051D661" w14:textId="60A56311" w:rsidR="00FB4517" w:rsidRDefault="00FB4517">
            <w:pPr>
              <w:rPr>
                <w:b/>
                <w:bCs/>
              </w:rPr>
            </w:pPr>
            <w:r w:rsidRPr="003A0A3E">
              <w:rPr>
                <w:sz w:val="20"/>
                <w:szCs w:val="20"/>
              </w:rPr>
              <w:t>Optional weitere Ausführungen, die keinem der vorstehenden Themenbereiche zugeordnet werden können.</w:t>
            </w:r>
          </w:p>
        </w:tc>
        <w:tc>
          <w:tcPr>
            <w:tcW w:w="6090" w:type="dxa"/>
          </w:tcPr>
          <w:p w14:paraId="3E9A2C04" w14:textId="77777777" w:rsidR="00FB4517" w:rsidRDefault="00FB4517"/>
        </w:tc>
      </w:tr>
    </w:tbl>
    <w:p w14:paraId="4865E043" w14:textId="77777777" w:rsidR="00E652C6" w:rsidRDefault="00E652C6" w:rsidP="00134366"/>
    <w:sectPr w:rsidR="00E652C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59"/>
    <w:rsid w:val="00006F11"/>
    <w:rsid w:val="000366DE"/>
    <w:rsid w:val="0012409F"/>
    <w:rsid w:val="001337B9"/>
    <w:rsid w:val="00134366"/>
    <w:rsid w:val="001675B8"/>
    <w:rsid w:val="001F1C07"/>
    <w:rsid w:val="0027632C"/>
    <w:rsid w:val="002D7A4B"/>
    <w:rsid w:val="002F5781"/>
    <w:rsid w:val="00334A9C"/>
    <w:rsid w:val="003A0A3E"/>
    <w:rsid w:val="00523FB3"/>
    <w:rsid w:val="00590759"/>
    <w:rsid w:val="005D374F"/>
    <w:rsid w:val="00613BE6"/>
    <w:rsid w:val="00620702"/>
    <w:rsid w:val="00663452"/>
    <w:rsid w:val="006B5AF4"/>
    <w:rsid w:val="00715B13"/>
    <w:rsid w:val="00745C60"/>
    <w:rsid w:val="0076762C"/>
    <w:rsid w:val="0081454B"/>
    <w:rsid w:val="008A2BF8"/>
    <w:rsid w:val="008C1488"/>
    <w:rsid w:val="008D1FD9"/>
    <w:rsid w:val="009428C5"/>
    <w:rsid w:val="009C7786"/>
    <w:rsid w:val="00A4606E"/>
    <w:rsid w:val="00A53594"/>
    <w:rsid w:val="00A75A2F"/>
    <w:rsid w:val="00B367C0"/>
    <w:rsid w:val="00BC1CC0"/>
    <w:rsid w:val="00C53E25"/>
    <w:rsid w:val="00C75F8C"/>
    <w:rsid w:val="00CE42C4"/>
    <w:rsid w:val="00CE61DB"/>
    <w:rsid w:val="00D03739"/>
    <w:rsid w:val="00D30144"/>
    <w:rsid w:val="00D30304"/>
    <w:rsid w:val="00DD779E"/>
    <w:rsid w:val="00E652C6"/>
    <w:rsid w:val="00F340FF"/>
    <w:rsid w:val="00F43A47"/>
    <w:rsid w:val="00FB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AA8D"/>
  <w15:chartTrackingRefBased/>
  <w15:docId w15:val="{9C212FAE-7BBF-4D4B-B064-412E81A8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006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3014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3014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3014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3014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3014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75F8C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A75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F7977-1242-4F13-B3F3-5F7AFD87F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1712</Characters>
  <Application>Microsoft Office Word</Application>
  <DocSecurity>0</DocSecurity>
  <Lines>71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Sommer, Jennifer</dc:creator>
  <cp:keywords/>
  <dc:description/>
  <cp:lastModifiedBy>Sommer, Jennifer</cp:lastModifiedBy>
  <cp:revision>8</cp:revision>
  <dcterms:created xsi:type="dcterms:W3CDTF">2026-07-07T08:15:00Z</dcterms:created>
  <dcterms:modified xsi:type="dcterms:W3CDTF">2026-07-15T08:52:00Z</dcterms:modified>
</cp:coreProperties>
</file>